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Wykaz podręczników na rok szkolny 2026/2027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nqqn15oxgr0i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KLASY 4 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(przedmioty ogólnokształcące)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77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51"/>
        <w:gridCol w:w="2255"/>
        <w:gridCol w:w="2268"/>
        <w:gridCol w:w="1559"/>
        <w:gridCol w:w="1843"/>
        <w:tblGridChange w:id="0">
          <w:tblGrid>
            <w:gridCol w:w="1851"/>
            <w:gridCol w:w="2255"/>
            <w:gridCol w:w="2268"/>
            <w:gridCol w:w="1559"/>
            <w:gridCol w:w="184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Przedmiot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Autor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Tytuł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Wydawnictwo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Nr dopuszczenia MEN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Język polski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D. Dąbrowska, E.Prylińska i in.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Język polski. Sztuka wyrazu. Zakres P i R.</w:t>
            </w:r>
          </w:p>
          <w:p w:rsidR="00000000" w:rsidDel="00000000" w:rsidP="00000000" w:rsidRDefault="00000000" w:rsidRPr="00000000" w14:paraId="0000000D">
            <w:pPr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Klasa 3, część 1 i część 2 (Młoda Polska, XX-lecie międzywojenne, lit. wojny i okupacji)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GWO</w:t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1022/5/2021</w:t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1022/6/2021</w:t>
            </w:r>
          </w:p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Język angielski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Sue Kay, Vaughan Jones, Daniel Brayshaw, Bartosz Michałowski, Beata Trapnell, Izabela Michalak -</w:t>
            </w:r>
            <w:r w:rsidDel="00000000" w:rsidR="00000000" w:rsidRPr="00000000">
              <w:rPr>
                <w:rtl w:val="0"/>
              </w:rPr>
            </w:r>
          </w:p>
          <w:bookmarkStart w:colFirst="0" w:colLast="0" w:name="bookmark=id.yf3l8thl9gjl" w:id="1"/>
          <w:bookmarkEnd w:id="1"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sz w:val="24"/>
                <w:szCs w:val="24"/>
                <w:rtl w:val="0"/>
              </w:rPr>
              <w:t xml:space="preserve">praca zbiorowa</w:t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Focus 3 Second Edition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Pearson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SPP: 948/3/2019; NPP: 947/3/2019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Język niemiecki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Cezary Serzysko, Nina Drabich</w:t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Repetytorium maturalne Poziom podstawowy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Pearson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716/2014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Historia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Jarosław Kłaczkow </w:t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Stanisław Roszak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Poznać przeszłość 3</w:t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podstawowy. 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1150/3/2024</w:t>
            </w:r>
          </w:p>
        </w:tc>
      </w:tr>
      <w:tr>
        <w:trPr>
          <w:cantSplit w:val="0"/>
          <w:trHeight w:val="1134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Geografia</w:t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Tomasz Rachwał,</w:t>
            </w:r>
          </w:p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Radosław Uliszak</w:t>
            </w:r>
          </w:p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Krzysztof Wiedermann</w:t>
            </w:r>
          </w:p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Paweł Kroh</w:t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CZesław Adamiak</w:t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Anna Dubownik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Oblicza geografii </w:t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cz. 2 </w:t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</w:t>
            </w:r>
          </w:p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Oblicza Geografii</w:t>
            </w:r>
          </w:p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cz 3</w:t>
            </w:r>
          </w:p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983/2/2020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983/3/2021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Geografia</w:t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(tylko dla zawodu Technik organizacji turystyki)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Marcin Świtoniak, Teresa Wieczorek</w:t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Roman Malarz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Oblicza geografii  cz 3 </w:t>
            </w:r>
          </w:p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Zakres rozszerzony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973/3/2021</w:t>
            </w:r>
          </w:p>
        </w:tc>
      </w:tr>
      <w:tr>
        <w:trPr>
          <w:cantSplit w:val="0"/>
          <w:trHeight w:val="1134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Geografia turystyczna</w:t>
            </w:r>
          </w:p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(tylko dla zawodu Technik organizacji turystyki)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Barbara Steblik Wlaźlak</w:t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Lilianna Rzepka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Geografia Turystyczna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cz. 1 I cz. 2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REA WSIP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20/2015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Chemia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160" w:lineRule="auto"/>
              <w:rPr/>
            </w:pPr>
            <w:hyperlink r:id="rId7">
              <w:r w:rsidDel="00000000" w:rsidR="00000000" w:rsidRPr="00000000">
                <w:rPr>
                  <w:u w:val="single"/>
                  <w:rtl w:val="0"/>
                </w:rPr>
                <w:t xml:space="preserve">Aleksandra Mrzigod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160" w:lineRule="auto"/>
              <w:rPr/>
            </w:pPr>
            <w:hyperlink r:id="rId8">
              <w:r w:rsidDel="00000000" w:rsidR="00000000" w:rsidRPr="00000000">
                <w:rPr>
                  <w:u w:val="single"/>
                  <w:rtl w:val="0"/>
                </w:rPr>
                <w:t xml:space="preserve">Janusz Mrzigod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160" w:lineRule="auto"/>
              <w:rPr>
                <w:u w:val="single"/>
              </w:rPr>
            </w:pP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Agnieszka Hass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NOWA To jest chemia cz. 2.</w:t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Podręcznik- liceum- technikum.</w:t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</w:t>
            </w:r>
          </w:p>
          <w:p w:rsidR="00000000" w:rsidDel="00000000" w:rsidP="00000000" w:rsidRDefault="00000000" w:rsidRPr="00000000" w14:paraId="00000067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  <w:t xml:space="preserve">NOWA To jest chemia cz. 3.</w:t>
            </w:r>
          </w:p>
          <w:p w:rsidR="00000000" w:rsidDel="00000000" w:rsidP="00000000" w:rsidRDefault="00000000" w:rsidRPr="00000000" w14:paraId="00000069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  <w:t xml:space="preserve">Podręcznik- liceum- technikum.</w:t>
            </w:r>
          </w:p>
          <w:p w:rsidR="00000000" w:rsidDel="00000000" w:rsidP="00000000" w:rsidRDefault="00000000" w:rsidRPr="00000000" w14:paraId="0000006A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  <w:t xml:space="preserve">Zakres podstawowy</w:t>
            </w:r>
          </w:p>
          <w:p w:rsidR="00000000" w:rsidDel="00000000" w:rsidP="00000000" w:rsidRDefault="00000000" w:rsidRPr="00000000" w14:paraId="0000006B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cz.2. 2-1222/2/2025</w:t>
            </w:r>
          </w:p>
          <w:p w:rsidR="00000000" w:rsidDel="00000000" w:rsidP="00000000" w:rsidRDefault="00000000" w:rsidRPr="00000000" w14:paraId="0000006E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  <w:t xml:space="preserve">cz.3.</w:t>
            </w:r>
          </w:p>
          <w:p w:rsidR="00000000" w:rsidDel="00000000" w:rsidP="00000000" w:rsidRDefault="00000000" w:rsidRPr="00000000" w14:paraId="00000074">
            <w:pPr>
              <w:spacing w:after="160" w:lineRule="auto"/>
              <w:rPr/>
            </w:pPr>
            <w:r w:rsidDel="00000000" w:rsidR="00000000" w:rsidRPr="00000000">
              <w:rPr>
                <w:rtl w:val="0"/>
              </w:rPr>
              <w:t xml:space="preserve">1222/3/2025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Matematyka</w:t>
            </w:r>
          </w:p>
          <w:p w:rsidR="00000000" w:rsidDel="00000000" w:rsidP="00000000" w:rsidRDefault="00000000" w:rsidRPr="00000000" w14:paraId="0000007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Poziom podstawowy</w:t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zawodu:</w:t>
            </w:r>
          </w:p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- Technik reklamy</w:t>
            </w:r>
          </w:p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- Technik organizacji turystyki</w:t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- Technik handlowiec</w:t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- Technik ekonomista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Babiański Wojciech</w:t>
            </w:r>
          </w:p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Chańko Lech</w:t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Czarnowska Joanna</w:t>
            </w:r>
          </w:p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Janocha Grzegorz</w:t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Ponczek Dorota</w:t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Wesołowska Jolanta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MATeMAtyka 3</w:t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Podręcznik dla liceum ogólnokształcącego i technikum</w:t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</w:t>
            </w:r>
          </w:p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971/3/2021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Matematyka</w:t>
            </w:r>
          </w:p>
          <w:p w:rsidR="00000000" w:rsidDel="00000000" w:rsidP="00000000" w:rsidRDefault="00000000" w:rsidRPr="00000000" w14:paraId="0000008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Poziom rozszerzony</w:t>
            </w:r>
          </w:p>
          <w:p w:rsidR="00000000" w:rsidDel="00000000" w:rsidP="00000000" w:rsidRDefault="00000000" w:rsidRPr="00000000" w14:paraId="0000008B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</w:t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-technik programista</w:t>
            </w:r>
          </w:p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- technik informatyk</w:t>
            </w:r>
          </w:p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- Technik rachunkowości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Marcin Kurczab,</w:t>
            </w:r>
          </w:p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Elżbieta Kurczab,</w:t>
            </w:r>
          </w:p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Elżbieta Świda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Matematyka 3</w:t>
            </w:r>
          </w:p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Do liceów i techników</w:t>
            </w:r>
          </w:p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Podręcznik + ćwiczenia</w:t>
            </w:r>
          </w:p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Zakres rozszerzony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Oficyna Edukacyjna Krzysztof Pazdro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979/3/2021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Wiedza o społeczeństwie</w:t>
            </w:r>
          </w:p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</w:t>
            </w:r>
          </w:p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- Technik handlowiec</w:t>
            </w:r>
          </w:p>
          <w:p w:rsidR="00000000" w:rsidDel="00000000" w:rsidP="00000000" w:rsidRDefault="00000000" w:rsidRPr="00000000" w14:paraId="0000009D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Lucyna Czechowska, Sławomir Drelich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 centrum uwagi 4. Edycja 2024</w:t>
            </w:r>
          </w:p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</w:t>
            </w:r>
            <w:r w:rsidDel="00000000" w:rsidR="00000000" w:rsidRPr="00000000">
              <w:rPr>
                <w:highlight w:val="white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1035/4/2022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Religia klasa 3/4</w:t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ks. dr K. Mielnicki, E. Kondrak</w:t>
            </w:r>
          </w:p>
        </w:tc>
        <w:tc>
          <w:tcPr/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Szczęśliwi, którzy żyją pełnią życia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JEDNOŚĆ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  <w:t xml:space="preserve">Nie dotyczy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Język angielski zawodowy</w:t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- technik informatyk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David Hill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English for Information Technology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Pearson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nie dotyczy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Język angielski zawodowy</w:t>
            </w:r>
          </w:p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- technik obsługi turystyki</w:t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Iwona Dubicka</w:t>
            </w:r>
          </w:p>
        </w:tc>
        <w:tc>
          <w:tcPr/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English for International Tourism</w:t>
            </w:r>
          </w:p>
        </w:tc>
        <w:tc>
          <w:tcPr/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Pearson</w:t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nie dotyczy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Język angielski zawodowy</w:t>
            </w:r>
          </w:p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- technik programista</w:t>
            </w:r>
          </w:p>
        </w:tc>
        <w:tc>
          <w:tcPr/>
          <w:p w:rsidR="00000000" w:rsidDel="00000000" w:rsidP="00000000" w:rsidRDefault="00000000" w:rsidRPr="00000000" w14:paraId="000000BD">
            <w:pPr>
              <w:pBdr>
                <w:top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hd w:fill="ffffff" w:val="clear"/>
              <w:spacing w:after="0" w:line="360" w:lineRule="auto"/>
              <w:ind w:left="0" w:firstLine="0"/>
              <w:rPr>
                <w:sz w:val="24"/>
                <w:szCs w:val="24"/>
                <w:highlight w:val="white"/>
              </w:rPr>
            </w:pPr>
            <w:hyperlink r:id="rId10">
              <w:r w:rsidDel="00000000" w:rsidR="00000000" w:rsidRPr="00000000">
                <w:rPr>
                  <w:sz w:val="24"/>
                  <w:szCs w:val="24"/>
                  <w:highlight w:val="white"/>
                  <w:rtl w:val="0"/>
                </w:rPr>
                <w:t xml:space="preserve">Jenny Dooley</w:t>
              </w:r>
            </w:hyperlink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, </w:t>
            </w:r>
            <w:hyperlink r:id="rId11">
              <w:r w:rsidDel="00000000" w:rsidR="00000000" w:rsidRPr="00000000">
                <w:rPr>
                  <w:sz w:val="24"/>
                  <w:szCs w:val="24"/>
                  <w:highlight w:val="white"/>
                  <w:rtl w:val="0"/>
                </w:rPr>
                <w:t xml:space="preserve">Virginia Evans</w:t>
              </w:r>
            </w:hyperlink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, </w:t>
            </w:r>
            <w:hyperlink r:id="rId12">
              <w:r w:rsidDel="00000000" w:rsidR="00000000" w:rsidRPr="00000000">
                <w:rPr>
                  <w:sz w:val="24"/>
                  <w:szCs w:val="24"/>
                  <w:highlight w:val="white"/>
                  <w:rtl w:val="0"/>
                </w:rPr>
                <w:t xml:space="preserve">Enrico Pontelli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pStyle w:val="Heading1"/>
              <w:keepNext w:val="0"/>
              <w:keepLines w:val="0"/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hd w:fill="ffffff" w:val="clear"/>
              <w:spacing w:after="100" w:before="120" w:line="291.4285714285714" w:lineRule="auto"/>
              <w:rPr>
                <w:rFonts w:ascii="Arial" w:cs="Arial" w:eastAsia="Arial" w:hAnsi="Arial"/>
                <w:b w:val="0"/>
                <w:bCs w:val="0"/>
                <w:sz w:val="24"/>
                <w:szCs w:val="24"/>
                <w:highlight w:val="white"/>
              </w:rPr>
            </w:pPr>
            <w:bookmarkStart w:colFirst="0" w:colLast="0" w:name="_heading=h.fr0xgbksytjb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sz w:val="24"/>
                <w:szCs w:val="24"/>
                <w:highlight w:val="white"/>
                <w:rtl w:val="0"/>
              </w:rPr>
              <w:t xml:space="preserve">Software Engineering</w:t>
            </w:r>
          </w:p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Express Publishing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nie dotyczy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Język angielski zawodowy</w:t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Dla zawodu</w:t>
            </w:r>
          </w:p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- Technik reklamy</w:t>
            </w:r>
          </w:p>
        </w:tc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John Taylor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Jeff Zeter</w:t>
            </w:r>
          </w:p>
          <w:p w:rsidR="00000000" w:rsidDel="00000000" w:rsidP="00000000" w:rsidRDefault="00000000" w:rsidRPr="00000000" w14:paraId="000000C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pStyle w:val="Heading1"/>
              <w:spacing w:after="0" w:before="0" w:lineRule="auto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bCs w:val="0"/>
                <w:sz w:val="24"/>
                <w:szCs w:val="24"/>
                <w:rtl w:val="0"/>
              </w:rPr>
              <w:t xml:space="preserve">Business English</w:t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Express Publishing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nie dotyczy</w:t>
            </w:r>
          </w:p>
        </w:tc>
      </w:tr>
    </w:tbl>
    <w:p w:rsidR="00000000" w:rsidDel="00000000" w:rsidP="00000000" w:rsidRDefault="00000000" w:rsidRPr="00000000" w14:paraId="000000CC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UWAGA:</w:t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Wykaz podręczników do przedmiotów zawodowych oraz przedmiotów kształcenia ogólnego, które  nie zostały ujęte w tabeli zostanie podany na początku roku szkolnego przez nauczycieli prowadzących zajęcia.</w:t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W szkole odbędzie się kiermasz podręczników  - termin zostanie podany do wiadomości.</w:t>
      </w:r>
    </w:p>
    <w:p w:rsidR="00000000" w:rsidDel="00000000" w:rsidP="00000000" w:rsidRDefault="00000000" w:rsidRPr="00000000" w14:paraId="000000D0">
      <w:pPr>
        <w:spacing w:after="0" w:lineRule="auto"/>
        <w:rPr>
          <w:color w:val="ff000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bookland.com.pl/autor/virginia-evans-29261" TargetMode="External"/><Relationship Id="rId10" Type="http://schemas.openxmlformats.org/officeDocument/2006/relationships/hyperlink" Target="https://bookland.com.pl/autor/jenny-dooley-29196" TargetMode="External"/><Relationship Id="rId12" Type="http://schemas.openxmlformats.org/officeDocument/2006/relationships/hyperlink" Target="https://bookland.com.pl/autor/enrico-pontelli-45432" TargetMode="External"/><Relationship Id="rId9" Type="http://schemas.openxmlformats.org/officeDocument/2006/relationships/hyperlink" Target="https://www.taniaksiazka.pl/autor/agnieszka-has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taniaksiazka.pl/autor/aleksandra-mrzigod" TargetMode="External"/><Relationship Id="rId8" Type="http://schemas.openxmlformats.org/officeDocument/2006/relationships/hyperlink" Target="https://www.taniaksiazka.pl/autor/janusz-mrzigo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JuBLVkjYcstSLsZWuz0bku40ag==">CgMxLjAyDmgubnFxbjE1b3hncjBpMg9pZC55ZjNsOHRobDlnamwyDmguZnIweGdia3N5dGpiOAByITFtOHIwZjBmZ0x4OHFmWjVnUjN0NVlFZzl6bllnS2VJdw==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